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"/>
        <w:tblOverlap w:val="never"/>
        <w:tblW w:w="6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733"/>
        <w:gridCol w:w="2817"/>
        <w:gridCol w:w="1639"/>
      </w:tblGrid>
      <w:tr w:rsidR="00D058AC" w:rsidRPr="00390227" w:rsidTr="00D058AC">
        <w:trPr>
          <w:trHeight w:val="300"/>
        </w:trPr>
        <w:tc>
          <w:tcPr>
            <w:tcW w:w="1343" w:type="pct"/>
            <w:shd w:val="clear" w:color="auto" w:fill="BFBFBF"/>
          </w:tcPr>
          <w:p w:rsidR="00D058AC" w:rsidRPr="004542E5" w:rsidRDefault="00D058AC" w:rsidP="00832CF8">
            <w:pPr>
              <w:pStyle w:val="Textopredeterminado"/>
              <w:tabs>
                <w:tab w:val="left" w:pos="709"/>
              </w:tabs>
              <w:ind w:left="1416" w:hanging="1416"/>
              <w:rPr>
                <w:rFonts w:ascii="Calibri" w:hAnsi="Calibri" w:cs="Calibri"/>
                <w:bCs/>
                <w:sz w:val="20"/>
              </w:rPr>
            </w:pPr>
            <w:r w:rsidRPr="004542E5">
              <w:rPr>
                <w:rFonts w:ascii="Calibri" w:hAnsi="Calibri" w:cs="Calibri"/>
                <w:bCs/>
                <w:sz w:val="20"/>
              </w:rPr>
              <w:t xml:space="preserve">Fecha de elaboración del informe  </w:t>
            </w:r>
          </w:p>
        </w:tc>
        <w:tc>
          <w:tcPr>
            <w:tcW w:w="1667" w:type="pct"/>
          </w:tcPr>
          <w:p w:rsidR="00D058AC" w:rsidRPr="004542E5" w:rsidRDefault="00D058AC" w:rsidP="00D058AC">
            <w:pPr>
              <w:pStyle w:val="Textopredeterminado"/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258" w:type="pct"/>
            <w:shd w:val="clear" w:color="auto" w:fill="BFBFBF"/>
          </w:tcPr>
          <w:p w:rsidR="00D058AC" w:rsidRPr="004542E5" w:rsidRDefault="00D058AC" w:rsidP="00D058AC">
            <w:pPr>
              <w:pStyle w:val="Textopredeterminado"/>
              <w:tabs>
                <w:tab w:val="left" w:pos="709"/>
              </w:tabs>
              <w:jc w:val="right"/>
              <w:rPr>
                <w:rFonts w:ascii="Calibri" w:hAnsi="Calibri" w:cs="Calibri"/>
                <w:bCs/>
                <w:sz w:val="20"/>
              </w:rPr>
            </w:pPr>
            <w:r w:rsidRPr="004542E5">
              <w:rPr>
                <w:rFonts w:ascii="Calibri" w:hAnsi="Calibri" w:cs="Calibri"/>
                <w:bCs/>
                <w:sz w:val="20"/>
              </w:rPr>
              <w:t xml:space="preserve">Clave de Auditoría </w:t>
            </w:r>
          </w:p>
        </w:tc>
        <w:tc>
          <w:tcPr>
            <w:tcW w:w="732" w:type="pct"/>
          </w:tcPr>
          <w:p w:rsidR="00D058AC" w:rsidRPr="004542E5" w:rsidRDefault="00D058AC" w:rsidP="00E3161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D058AC" w:rsidRPr="00390227" w:rsidTr="00D058AC">
        <w:trPr>
          <w:trHeight w:val="437"/>
        </w:trPr>
        <w:tc>
          <w:tcPr>
            <w:tcW w:w="3010" w:type="pct"/>
            <w:gridSpan w:val="2"/>
          </w:tcPr>
          <w:p w:rsidR="00D058AC" w:rsidRPr="004542E5" w:rsidRDefault="00D058AC" w:rsidP="00D058AC">
            <w:pPr>
              <w:pStyle w:val="Textopredeterminado"/>
              <w:tabs>
                <w:tab w:val="left" w:pos="709"/>
              </w:tabs>
              <w:rPr>
                <w:rFonts w:ascii="Calibri" w:hAnsi="Calibri" w:cs="Calibri"/>
                <w:bCs/>
                <w:sz w:val="20"/>
              </w:rPr>
            </w:pPr>
            <w:r w:rsidRPr="004542E5">
              <w:rPr>
                <w:rFonts w:ascii="Calibri" w:hAnsi="Calibri" w:cs="Calibri"/>
                <w:bCs/>
                <w:sz w:val="20"/>
              </w:rPr>
              <w:t>Objetivo de la auditoría:</w:t>
            </w:r>
          </w:p>
          <w:p w:rsidR="00D058AC" w:rsidRPr="004542E5" w:rsidRDefault="00D058AC" w:rsidP="00D058AC">
            <w:pPr>
              <w:pStyle w:val="Textopredeterminado"/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990" w:type="pct"/>
            <w:gridSpan w:val="2"/>
            <w:vMerge w:val="restart"/>
          </w:tcPr>
          <w:p w:rsidR="00D058AC" w:rsidRPr="004542E5" w:rsidRDefault="00D058AC" w:rsidP="00F863F0">
            <w:pPr>
              <w:pStyle w:val="Textopredeterminado"/>
              <w:tabs>
                <w:tab w:val="left" w:pos="709"/>
              </w:tabs>
              <w:rPr>
                <w:rFonts w:ascii="Calibri" w:hAnsi="Calibri" w:cs="Calibri"/>
                <w:bCs/>
                <w:sz w:val="20"/>
              </w:rPr>
            </w:pPr>
            <w:r w:rsidRPr="004542E5">
              <w:rPr>
                <w:rFonts w:ascii="Calibri" w:hAnsi="Calibri" w:cs="Calibri"/>
                <w:bCs/>
                <w:sz w:val="20"/>
              </w:rPr>
              <w:t>Criterios de auditoría:</w:t>
            </w:r>
          </w:p>
        </w:tc>
      </w:tr>
      <w:tr w:rsidR="00D058AC" w:rsidRPr="00390227" w:rsidTr="00D058AC">
        <w:trPr>
          <w:trHeight w:val="625"/>
        </w:trPr>
        <w:tc>
          <w:tcPr>
            <w:tcW w:w="3010" w:type="pct"/>
            <w:gridSpan w:val="2"/>
          </w:tcPr>
          <w:p w:rsidR="00D058AC" w:rsidRDefault="00D058AC" w:rsidP="00D058AC">
            <w:pPr>
              <w:pStyle w:val="Textopredeterminado"/>
              <w:tabs>
                <w:tab w:val="left" w:pos="709"/>
              </w:tabs>
              <w:rPr>
                <w:rFonts w:ascii="Calibri" w:hAnsi="Calibri" w:cs="Calibri"/>
                <w:bCs/>
                <w:sz w:val="20"/>
              </w:rPr>
            </w:pPr>
            <w:r w:rsidRPr="004542E5">
              <w:rPr>
                <w:rFonts w:ascii="Calibri" w:hAnsi="Calibri" w:cs="Calibri"/>
                <w:bCs/>
                <w:sz w:val="20"/>
              </w:rPr>
              <w:t>Alcance de la auditoría:</w:t>
            </w:r>
          </w:p>
          <w:p w:rsidR="00D058AC" w:rsidRPr="00E31617" w:rsidRDefault="00D058AC" w:rsidP="00D058AC">
            <w:pPr>
              <w:pStyle w:val="Textopredeterminado"/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990" w:type="pct"/>
            <w:gridSpan w:val="2"/>
            <w:vMerge/>
          </w:tcPr>
          <w:p w:rsidR="00D058AC" w:rsidRPr="004542E5" w:rsidRDefault="00D058AC" w:rsidP="00D058AC">
            <w:pPr>
              <w:pStyle w:val="Textopredeterminado"/>
              <w:tabs>
                <w:tab w:val="left" w:pos="709"/>
              </w:tabs>
              <w:rPr>
                <w:rFonts w:ascii="Calibri" w:hAnsi="Calibri" w:cs="Calibri"/>
                <w:bCs/>
                <w:sz w:val="20"/>
              </w:rPr>
            </w:pPr>
          </w:p>
        </w:tc>
      </w:tr>
      <w:tr w:rsidR="00D058AC" w:rsidRPr="00390227" w:rsidTr="00ED24B1">
        <w:trPr>
          <w:trHeight w:val="300"/>
        </w:trPr>
        <w:tc>
          <w:tcPr>
            <w:tcW w:w="1343" w:type="pct"/>
          </w:tcPr>
          <w:p w:rsidR="00D058AC" w:rsidRPr="004542E5" w:rsidRDefault="00D058AC" w:rsidP="00D058AC">
            <w:pPr>
              <w:pStyle w:val="Textopredeterminado"/>
              <w:tabs>
                <w:tab w:val="left" w:pos="709"/>
              </w:tabs>
              <w:rPr>
                <w:rFonts w:ascii="Calibri" w:hAnsi="Calibri" w:cs="Calibri"/>
                <w:bCs/>
                <w:sz w:val="20"/>
              </w:rPr>
            </w:pPr>
            <w:r w:rsidRPr="004542E5">
              <w:rPr>
                <w:rFonts w:ascii="Calibri" w:hAnsi="Calibri" w:cs="Calibri"/>
                <w:bCs/>
                <w:sz w:val="20"/>
              </w:rPr>
              <w:t>Fecha de realización de la auditoría</w:t>
            </w:r>
            <w:r w:rsidR="00C20245">
              <w:rPr>
                <w:rFonts w:ascii="Calibri" w:hAnsi="Calibri" w:cs="Calibri"/>
                <w:bCs/>
                <w:sz w:val="20"/>
              </w:rPr>
              <w:t>:</w:t>
            </w:r>
            <w:r w:rsidRPr="004542E5">
              <w:rPr>
                <w:rFonts w:ascii="Calibri" w:hAnsi="Calibri" w:cs="Calibri"/>
                <w:bCs/>
                <w:sz w:val="20"/>
              </w:rPr>
              <w:t xml:space="preserve"> </w:t>
            </w:r>
          </w:p>
        </w:tc>
        <w:tc>
          <w:tcPr>
            <w:tcW w:w="1667" w:type="pct"/>
          </w:tcPr>
          <w:p w:rsidR="00D058AC" w:rsidRPr="004542E5" w:rsidRDefault="00D058AC" w:rsidP="00E3161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1990" w:type="pct"/>
            <w:gridSpan w:val="2"/>
          </w:tcPr>
          <w:p w:rsidR="00D058AC" w:rsidRPr="004542E5" w:rsidRDefault="00D058AC" w:rsidP="00D058AC">
            <w:pPr>
              <w:pStyle w:val="Textopredeterminado"/>
              <w:tabs>
                <w:tab w:val="left" w:pos="709"/>
              </w:tabs>
              <w:rPr>
                <w:rFonts w:ascii="Calibri" w:hAnsi="Calibri" w:cs="Calibri"/>
                <w:bCs/>
                <w:sz w:val="20"/>
              </w:rPr>
            </w:pPr>
            <w:r w:rsidRPr="004542E5">
              <w:rPr>
                <w:rFonts w:ascii="Calibri" w:hAnsi="Calibri" w:cs="Calibri"/>
                <w:bCs/>
                <w:sz w:val="20"/>
              </w:rPr>
              <w:t>Auditor</w:t>
            </w:r>
            <w:r w:rsidR="00C20245">
              <w:rPr>
                <w:rFonts w:ascii="Calibri" w:hAnsi="Calibri" w:cs="Calibri"/>
                <w:bCs/>
                <w:sz w:val="20"/>
              </w:rPr>
              <w:t xml:space="preserve"> (a)</w:t>
            </w:r>
            <w:r w:rsidRPr="004542E5">
              <w:rPr>
                <w:rFonts w:ascii="Calibri" w:hAnsi="Calibri" w:cs="Calibri"/>
                <w:bCs/>
                <w:sz w:val="20"/>
              </w:rPr>
              <w:t xml:space="preserve"> Líder</w:t>
            </w:r>
            <w:r w:rsidR="00C20245">
              <w:rPr>
                <w:rFonts w:ascii="Calibri" w:hAnsi="Calibri" w:cs="Calibri"/>
                <w:bCs/>
                <w:sz w:val="20"/>
              </w:rPr>
              <w:t>:</w:t>
            </w:r>
            <w:bookmarkStart w:id="0" w:name="_GoBack"/>
            <w:bookmarkEnd w:id="0"/>
            <w:r w:rsidRPr="004542E5">
              <w:rPr>
                <w:rFonts w:ascii="Calibri" w:hAnsi="Calibri" w:cs="Calibri"/>
                <w:bCs/>
                <w:sz w:val="20"/>
              </w:rPr>
              <w:t xml:space="preserve"> </w:t>
            </w:r>
          </w:p>
          <w:p w:rsidR="00D058AC" w:rsidRPr="004542E5" w:rsidRDefault="00D058AC" w:rsidP="00D058AC">
            <w:pPr>
              <w:pStyle w:val="Textopredeterminado"/>
              <w:tabs>
                <w:tab w:val="left" w:pos="709"/>
              </w:tabs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760C4F" w:rsidRDefault="00760C4F">
      <w:pPr>
        <w:rPr>
          <w:rFonts w:ascii="Calibri" w:hAnsi="Calibri" w:cs="Calibri"/>
          <w:b/>
          <w:bCs/>
          <w:sz w:val="12"/>
        </w:rPr>
      </w:pPr>
    </w:p>
    <w:tbl>
      <w:tblPr>
        <w:tblpPr w:leftFromText="141" w:rightFromText="141" w:vertAnchor="text" w:horzAnchor="margin" w:tblpXSpec="center" w:tblpY="44"/>
        <w:tblOverlap w:val="never"/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275"/>
        <w:gridCol w:w="4112"/>
        <w:gridCol w:w="844"/>
        <w:gridCol w:w="857"/>
        <w:gridCol w:w="992"/>
        <w:gridCol w:w="446"/>
        <w:gridCol w:w="688"/>
        <w:gridCol w:w="1276"/>
      </w:tblGrid>
      <w:tr w:rsidR="00FD1F42" w:rsidTr="00FD1F42">
        <w:trPr>
          <w:trHeight w:val="420"/>
        </w:trPr>
        <w:tc>
          <w:tcPr>
            <w:tcW w:w="11590" w:type="dxa"/>
            <w:gridSpan w:val="9"/>
            <w:shd w:val="clear" w:color="auto" w:fill="7F7F7F"/>
            <w:vAlign w:val="center"/>
          </w:tcPr>
          <w:p w:rsidR="00FD1F42" w:rsidRDefault="00FD1F42" w:rsidP="00C20245">
            <w:pPr>
              <w:jc w:val="center"/>
              <w:rPr>
                <w:rFonts w:ascii="Calibri" w:eastAsia="Calibri" w:hAnsi="Calibri" w:cs="Arial"/>
                <w:b/>
                <w:noProof/>
              </w:rPr>
            </w:pPr>
            <w:r>
              <w:rPr>
                <w:rFonts w:ascii="Calibri" w:eastAsia="Calibri" w:hAnsi="Calibri" w:cs="Arial"/>
                <w:b/>
                <w:noProof/>
              </w:rPr>
              <w:t>HALLAZGOS SIN CERRAR DE AUDITORIAS ANTERIORES</w:t>
            </w:r>
          </w:p>
        </w:tc>
      </w:tr>
      <w:tr w:rsidR="00B86907" w:rsidTr="00B86907">
        <w:trPr>
          <w:trHeight w:val="345"/>
        </w:trPr>
        <w:tc>
          <w:tcPr>
            <w:tcW w:w="1100" w:type="dxa"/>
            <w:vMerge w:val="restart"/>
            <w:shd w:val="clear" w:color="auto" w:fill="BFBFBF"/>
            <w:vAlign w:val="center"/>
          </w:tcPr>
          <w:p w:rsidR="00B86907" w:rsidRPr="00CE0919" w:rsidRDefault="00B86907" w:rsidP="00B8690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Auditoria</w:t>
            </w:r>
          </w:p>
        </w:tc>
        <w:tc>
          <w:tcPr>
            <w:tcW w:w="1275" w:type="dxa"/>
            <w:vMerge w:val="restart"/>
            <w:shd w:val="clear" w:color="auto" w:fill="BFBFBF"/>
            <w:vAlign w:val="center"/>
          </w:tcPr>
          <w:p w:rsidR="00B86907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eastAsia="Calibri" w:hAnsi="Calibri" w:cs="Arial"/>
                <w:b/>
                <w:noProof/>
                <w:sz w:val="20"/>
              </w:rPr>
            </w:pPr>
            <w:r>
              <w:rPr>
                <w:rFonts w:ascii="Calibri" w:eastAsia="Calibri" w:hAnsi="Calibri" w:cs="Arial"/>
                <w:b/>
                <w:noProof/>
                <w:sz w:val="20"/>
              </w:rPr>
              <w:t>Nombre del Auditado (a)</w:t>
            </w:r>
          </w:p>
        </w:tc>
        <w:tc>
          <w:tcPr>
            <w:tcW w:w="4112" w:type="dxa"/>
            <w:vMerge w:val="restart"/>
            <w:shd w:val="clear" w:color="auto" w:fill="BFBFBF"/>
            <w:vAlign w:val="center"/>
          </w:tcPr>
          <w:p w:rsidR="00B86907" w:rsidRPr="00CE0919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956333">
              <w:rPr>
                <w:rFonts w:ascii="Calibri" w:eastAsia="Calibri" w:hAnsi="Calibri" w:cs="Arial"/>
                <w:b/>
                <w:noProof/>
                <w:sz w:val="20"/>
              </w:rPr>
              <w:t>HALLAZGOS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B86907" w:rsidRPr="00CE0919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Clasificación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B86907" w:rsidRPr="00CE0919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eastAsia="Calibri" w:hAnsi="Calibri" w:cs="Arial"/>
                <w:b/>
                <w:noProof/>
                <w:sz w:val="20"/>
              </w:rPr>
            </w:pPr>
            <w:r>
              <w:rPr>
                <w:rFonts w:ascii="Calibri" w:eastAsia="Calibri" w:hAnsi="Calibri" w:cs="Arial"/>
                <w:b/>
                <w:noProof/>
                <w:sz w:val="20"/>
              </w:rPr>
              <w:t>Proceso y/o Área</w:t>
            </w:r>
          </w:p>
        </w:tc>
        <w:tc>
          <w:tcPr>
            <w:tcW w:w="1134" w:type="dxa"/>
            <w:gridSpan w:val="2"/>
            <w:vMerge w:val="restart"/>
            <w:shd w:val="clear" w:color="auto" w:fill="BFBFBF"/>
            <w:vAlign w:val="center"/>
          </w:tcPr>
          <w:p w:rsidR="00B86907" w:rsidRDefault="00C20245" w:rsidP="00B86907">
            <w:pPr>
              <w:jc w:val="center"/>
              <w:rPr>
                <w:rFonts w:ascii="Calibri" w:eastAsia="Calibri" w:hAnsi="Calibri" w:cs="Arial"/>
                <w:b/>
                <w:noProof/>
              </w:rPr>
            </w:pPr>
            <w:r>
              <w:rPr>
                <w:rFonts w:ascii="Calibri" w:eastAsia="Calibri" w:hAnsi="Calibri" w:cs="Arial"/>
                <w:b/>
                <w:noProof/>
              </w:rPr>
              <w:t>Personal Auditor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C20245" w:rsidRDefault="00C20245" w:rsidP="00B86907">
            <w:pPr>
              <w:jc w:val="center"/>
              <w:rPr>
                <w:rFonts w:ascii="Calibri" w:eastAsia="Calibri" w:hAnsi="Calibri" w:cs="Arial"/>
                <w:b/>
                <w:noProof/>
                <w:sz w:val="18"/>
              </w:rPr>
            </w:pPr>
          </w:p>
          <w:p w:rsidR="00B86907" w:rsidRPr="00D41BE5" w:rsidRDefault="00B86907" w:rsidP="00B86907">
            <w:pPr>
              <w:jc w:val="center"/>
              <w:rPr>
                <w:rFonts w:ascii="Calibri" w:eastAsia="Calibri" w:hAnsi="Calibri" w:cs="Arial"/>
                <w:b/>
                <w:noProof/>
                <w:sz w:val="16"/>
              </w:rPr>
            </w:pPr>
            <w:r>
              <w:rPr>
                <w:rFonts w:ascii="Calibri" w:eastAsia="Calibri" w:hAnsi="Calibri" w:cs="Arial"/>
                <w:b/>
                <w:noProof/>
                <w:sz w:val="18"/>
              </w:rPr>
              <w:t>Requisito Norma ISO 9001:2015</w:t>
            </w:r>
          </w:p>
        </w:tc>
      </w:tr>
      <w:tr w:rsidR="00B86907" w:rsidTr="00B86907">
        <w:trPr>
          <w:trHeight w:val="290"/>
        </w:trPr>
        <w:tc>
          <w:tcPr>
            <w:tcW w:w="1100" w:type="dxa"/>
            <w:vMerge/>
            <w:vAlign w:val="center"/>
          </w:tcPr>
          <w:p w:rsidR="00B86907" w:rsidRDefault="00B86907" w:rsidP="00B86907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B86907" w:rsidRDefault="00B86907" w:rsidP="00B86907">
            <w:pPr>
              <w:pStyle w:val="Textopredeterminado"/>
              <w:tabs>
                <w:tab w:val="left" w:pos="709"/>
              </w:tabs>
              <w:rPr>
                <w:rFonts w:ascii="Calibri" w:eastAsia="Calibri" w:hAnsi="Calibri" w:cs="Arial"/>
                <w:b/>
                <w:noProof/>
                <w:sz w:val="20"/>
              </w:rPr>
            </w:pPr>
          </w:p>
        </w:tc>
        <w:tc>
          <w:tcPr>
            <w:tcW w:w="4112" w:type="dxa"/>
            <w:vMerge/>
            <w:vAlign w:val="center"/>
          </w:tcPr>
          <w:p w:rsidR="00B86907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BFBFBF"/>
          </w:tcPr>
          <w:p w:rsidR="00B86907" w:rsidRPr="00534CFA" w:rsidRDefault="00B86907" w:rsidP="00B86907">
            <w:pPr>
              <w:pStyle w:val="Textopredeterminado"/>
              <w:tabs>
                <w:tab w:val="left" w:pos="709"/>
              </w:tabs>
              <w:rPr>
                <w:rFonts w:ascii="Calibri" w:eastAsia="Calibri" w:hAnsi="Calibri" w:cs="Arial"/>
                <w:b/>
                <w:noProof/>
                <w:sz w:val="18"/>
              </w:rPr>
            </w:pPr>
            <w:r w:rsidRPr="00534CFA">
              <w:rPr>
                <w:rFonts w:ascii="Calibri" w:eastAsia="Calibri" w:hAnsi="Calibri" w:cs="Arial"/>
                <w:b/>
                <w:noProof/>
                <w:sz w:val="18"/>
              </w:rPr>
              <w:t>NC (No Conformidad)</w:t>
            </w:r>
          </w:p>
          <w:p w:rsidR="00B86907" w:rsidRPr="00534CFA" w:rsidRDefault="00B86907" w:rsidP="00B86907">
            <w:pPr>
              <w:pStyle w:val="Textopredeterminado"/>
              <w:tabs>
                <w:tab w:val="left" w:pos="709"/>
              </w:tabs>
              <w:rPr>
                <w:rFonts w:ascii="Calibri" w:eastAsia="Calibri" w:hAnsi="Calibri" w:cs="Arial"/>
                <w:b/>
                <w:noProof/>
                <w:sz w:val="18"/>
              </w:rPr>
            </w:pPr>
            <w:r w:rsidRPr="00534CFA">
              <w:rPr>
                <w:rFonts w:ascii="Calibri" w:eastAsia="Calibri" w:hAnsi="Calibri" w:cs="Arial"/>
                <w:b/>
                <w:noProof/>
                <w:sz w:val="18"/>
              </w:rPr>
              <w:t>O   (Observación)</w:t>
            </w:r>
          </w:p>
          <w:p w:rsidR="00B86907" w:rsidRDefault="00B86907" w:rsidP="00B86907">
            <w:pPr>
              <w:pStyle w:val="Textopredeterminado"/>
              <w:tabs>
                <w:tab w:val="left" w:pos="709"/>
              </w:tabs>
              <w:rPr>
                <w:rFonts w:ascii="Calibri" w:eastAsia="Calibri" w:hAnsi="Calibri" w:cs="Arial"/>
                <w:noProof/>
                <w:sz w:val="20"/>
              </w:rPr>
            </w:pPr>
            <w:r w:rsidRPr="00534CFA">
              <w:rPr>
                <w:rFonts w:ascii="Calibri" w:eastAsia="Calibri" w:hAnsi="Calibri" w:cs="Arial"/>
                <w:b/>
                <w:noProof/>
                <w:sz w:val="18"/>
              </w:rPr>
              <w:t>OM (Oportunidad de Mejora)</w:t>
            </w:r>
          </w:p>
        </w:tc>
        <w:tc>
          <w:tcPr>
            <w:tcW w:w="992" w:type="dxa"/>
            <w:vMerge/>
            <w:vAlign w:val="center"/>
          </w:tcPr>
          <w:p w:rsidR="00B86907" w:rsidRPr="00CE0919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eastAsia="Calibri" w:hAnsi="Calibri" w:cs="Arial"/>
                <w:b/>
                <w:noProof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86907" w:rsidRDefault="00B86907" w:rsidP="00B86907">
            <w:pPr>
              <w:rPr>
                <w:rFonts w:ascii="Calibri" w:eastAsia="Calibri" w:hAnsi="Calibri" w:cs="Arial"/>
                <w:b/>
                <w:noProof/>
              </w:rPr>
            </w:pPr>
          </w:p>
        </w:tc>
        <w:tc>
          <w:tcPr>
            <w:tcW w:w="1276" w:type="dxa"/>
            <w:vMerge/>
          </w:tcPr>
          <w:p w:rsidR="00B86907" w:rsidRDefault="00B86907" w:rsidP="00B86907">
            <w:pPr>
              <w:rPr>
                <w:rFonts w:ascii="Calibri" w:eastAsia="Calibri" w:hAnsi="Calibri" w:cs="Arial"/>
                <w:b/>
                <w:noProof/>
              </w:rPr>
            </w:pPr>
          </w:p>
        </w:tc>
      </w:tr>
      <w:tr w:rsidR="00B86907" w:rsidRPr="00CE0919" w:rsidTr="00B86907">
        <w:trPr>
          <w:trHeight w:val="650"/>
        </w:trPr>
        <w:tc>
          <w:tcPr>
            <w:tcW w:w="1100" w:type="dxa"/>
            <w:vAlign w:val="center"/>
          </w:tcPr>
          <w:p w:rsidR="00B86907" w:rsidRPr="00D010EB" w:rsidRDefault="00B86907" w:rsidP="00B86907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112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276" w:type="dxa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86907" w:rsidRPr="00471D40" w:rsidTr="00B86907">
        <w:trPr>
          <w:trHeight w:val="650"/>
        </w:trPr>
        <w:tc>
          <w:tcPr>
            <w:tcW w:w="1100" w:type="dxa"/>
            <w:vAlign w:val="center"/>
          </w:tcPr>
          <w:p w:rsidR="00B86907" w:rsidRPr="00D010EB" w:rsidRDefault="00B86907" w:rsidP="00B86907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112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276" w:type="dxa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86907" w:rsidRPr="00471D40" w:rsidTr="00B86907">
        <w:trPr>
          <w:trHeight w:val="650"/>
        </w:trPr>
        <w:tc>
          <w:tcPr>
            <w:tcW w:w="1100" w:type="dxa"/>
            <w:vAlign w:val="center"/>
          </w:tcPr>
          <w:p w:rsidR="00B86907" w:rsidRPr="00D010EB" w:rsidRDefault="00B86907" w:rsidP="00B86907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112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276" w:type="dxa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86907" w:rsidTr="00C300D9">
        <w:trPr>
          <w:trHeight w:val="420"/>
        </w:trPr>
        <w:tc>
          <w:tcPr>
            <w:tcW w:w="11590" w:type="dxa"/>
            <w:gridSpan w:val="9"/>
            <w:shd w:val="clear" w:color="auto" w:fill="7F7F7F"/>
            <w:vAlign w:val="center"/>
          </w:tcPr>
          <w:p w:rsidR="00B86907" w:rsidRDefault="00B86907" w:rsidP="00B86907">
            <w:pPr>
              <w:jc w:val="center"/>
              <w:rPr>
                <w:rFonts w:ascii="Calibri" w:eastAsia="Calibri" w:hAnsi="Calibri" w:cs="Arial"/>
                <w:b/>
                <w:noProof/>
              </w:rPr>
            </w:pPr>
          </w:p>
        </w:tc>
      </w:tr>
      <w:tr w:rsidR="00B86907" w:rsidRPr="00D41BE5" w:rsidTr="002312A9">
        <w:trPr>
          <w:trHeight w:val="345"/>
        </w:trPr>
        <w:tc>
          <w:tcPr>
            <w:tcW w:w="1100" w:type="dxa"/>
            <w:vMerge w:val="restart"/>
            <w:shd w:val="clear" w:color="auto" w:fill="BFBFBF"/>
            <w:vAlign w:val="center"/>
          </w:tcPr>
          <w:p w:rsidR="00B86907" w:rsidRPr="00CE0919" w:rsidRDefault="00B86907" w:rsidP="00B86907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Auditoria</w:t>
            </w:r>
          </w:p>
        </w:tc>
        <w:tc>
          <w:tcPr>
            <w:tcW w:w="1275" w:type="dxa"/>
            <w:vMerge w:val="restart"/>
            <w:shd w:val="clear" w:color="auto" w:fill="BFBFBF"/>
            <w:vAlign w:val="center"/>
          </w:tcPr>
          <w:p w:rsidR="00B86907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eastAsia="Calibri" w:hAnsi="Calibri" w:cs="Arial"/>
                <w:b/>
                <w:noProof/>
                <w:sz w:val="20"/>
              </w:rPr>
            </w:pPr>
            <w:r>
              <w:rPr>
                <w:rFonts w:ascii="Calibri" w:eastAsia="Calibri" w:hAnsi="Calibri" w:cs="Arial"/>
                <w:b/>
                <w:noProof/>
                <w:sz w:val="20"/>
              </w:rPr>
              <w:t>Nombre del Auditado (a)</w:t>
            </w:r>
          </w:p>
        </w:tc>
        <w:tc>
          <w:tcPr>
            <w:tcW w:w="4112" w:type="dxa"/>
            <w:vMerge w:val="restart"/>
            <w:shd w:val="clear" w:color="auto" w:fill="BFBFBF"/>
            <w:vAlign w:val="center"/>
          </w:tcPr>
          <w:p w:rsidR="00B86907" w:rsidRPr="00CE0919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956333">
              <w:rPr>
                <w:rFonts w:ascii="Calibri" w:eastAsia="Calibri" w:hAnsi="Calibri" w:cs="Arial"/>
                <w:b/>
                <w:noProof/>
                <w:sz w:val="20"/>
              </w:rPr>
              <w:t>HALLAZGOS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:rsidR="00B86907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  <w:p w:rsidR="00B86907" w:rsidRPr="00CE0919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Clasificación</w:t>
            </w:r>
          </w:p>
          <w:p w:rsidR="00B86907" w:rsidRPr="00CE0919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B86907" w:rsidRPr="00CE0919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eastAsia="Calibri" w:hAnsi="Calibri" w:cs="Arial"/>
                <w:b/>
                <w:noProof/>
                <w:sz w:val="20"/>
              </w:rPr>
            </w:pPr>
            <w:r>
              <w:rPr>
                <w:rFonts w:ascii="Calibri" w:eastAsia="Calibri" w:hAnsi="Calibri" w:cs="Arial"/>
                <w:b/>
                <w:noProof/>
                <w:sz w:val="20"/>
              </w:rPr>
              <w:t>Proceso y/o Área</w:t>
            </w:r>
          </w:p>
        </w:tc>
        <w:tc>
          <w:tcPr>
            <w:tcW w:w="1134" w:type="dxa"/>
            <w:gridSpan w:val="2"/>
            <w:vMerge w:val="restart"/>
            <w:shd w:val="clear" w:color="auto" w:fill="BFBFBF"/>
            <w:vAlign w:val="center"/>
          </w:tcPr>
          <w:p w:rsidR="00B86907" w:rsidRDefault="00C20245" w:rsidP="00B86907">
            <w:pPr>
              <w:jc w:val="center"/>
              <w:rPr>
                <w:rFonts w:ascii="Calibri" w:eastAsia="Calibri" w:hAnsi="Calibri" w:cs="Arial"/>
                <w:b/>
                <w:noProof/>
              </w:rPr>
            </w:pPr>
            <w:r>
              <w:rPr>
                <w:rFonts w:ascii="Calibri" w:eastAsia="Calibri" w:hAnsi="Calibri" w:cs="Arial"/>
                <w:b/>
                <w:noProof/>
              </w:rPr>
              <w:t>Personal Auditor</w:t>
            </w:r>
          </w:p>
        </w:tc>
        <w:tc>
          <w:tcPr>
            <w:tcW w:w="1276" w:type="dxa"/>
            <w:vMerge w:val="restart"/>
            <w:shd w:val="clear" w:color="auto" w:fill="BFBFBF"/>
          </w:tcPr>
          <w:p w:rsidR="00B86907" w:rsidRDefault="00B86907" w:rsidP="00B86907">
            <w:pPr>
              <w:jc w:val="center"/>
              <w:rPr>
                <w:rFonts w:ascii="Calibri" w:eastAsia="Calibri" w:hAnsi="Calibri" w:cs="Arial"/>
                <w:b/>
                <w:noProof/>
                <w:sz w:val="18"/>
              </w:rPr>
            </w:pPr>
          </w:p>
          <w:p w:rsidR="00C20245" w:rsidRDefault="00C20245" w:rsidP="00B86907">
            <w:pPr>
              <w:jc w:val="center"/>
              <w:rPr>
                <w:rFonts w:ascii="Calibri" w:eastAsia="Calibri" w:hAnsi="Calibri" w:cs="Arial"/>
                <w:b/>
                <w:noProof/>
                <w:sz w:val="18"/>
              </w:rPr>
            </w:pPr>
          </w:p>
          <w:p w:rsidR="00B86907" w:rsidRPr="00D41BE5" w:rsidRDefault="00B86907" w:rsidP="00B86907">
            <w:pPr>
              <w:jc w:val="center"/>
              <w:rPr>
                <w:rFonts w:ascii="Calibri" w:eastAsia="Calibri" w:hAnsi="Calibri" w:cs="Arial"/>
                <w:b/>
                <w:noProof/>
                <w:sz w:val="16"/>
              </w:rPr>
            </w:pPr>
            <w:r>
              <w:rPr>
                <w:rFonts w:ascii="Calibri" w:eastAsia="Calibri" w:hAnsi="Calibri" w:cs="Arial"/>
                <w:b/>
                <w:noProof/>
                <w:sz w:val="18"/>
              </w:rPr>
              <w:t>Requisito Norma ISO 9001:2015</w:t>
            </w:r>
          </w:p>
        </w:tc>
      </w:tr>
      <w:tr w:rsidR="00B86907" w:rsidTr="00B86907">
        <w:trPr>
          <w:trHeight w:val="290"/>
        </w:trPr>
        <w:tc>
          <w:tcPr>
            <w:tcW w:w="1100" w:type="dxa"/>
            <w:vMerge/>
            <w:vAlign w:val="center"/>
          </w:tcPr>
          <w:p w:rsidR="00B86907" w:rsidRDefault="00B86907" w:rsidP="00B86907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275" w:type="dxa"/>
            <w:vMerge/>
            <w:vAlign w:val="center"/>
          </w:tcPr>
          <w:p w:rsidR="00B86907" w:rsidRDefault="00B86907" w:rsidP="00B86907">
            <w:pPr>
              <w:pStyle w:val="Textopredeterminado"/>
              <w:tabs>
                <w:tab w:val="left" w:pos="709"/>
              </w:tabs>
              <w:rPr>
                <w:rFonts w:ascii="Calibri" w:eastAsia="Calibri" w:hAnsi="Calibri" w:cs="Arial"/>
                <w:b/>
                <w:noProof/>
                <w:sz w:val="20"/>
              </w:rPr>
            </w:pPr>
          </w:p>
        </w:tc>
        <w:tc>
          <w:tcPr>
            <w:tcW w:w="4112" w:type="dxa"/>
            <w:vMerge/>
            <w:vAlign w:val="center"/>
          </w:tcPr>
          <w:p w:rsidR="00B86907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  <w:shd w:val="clear" w:color="auto" w:fill="BFBFBF"/>
          </w:tcPr>
          <w:p w:rsidR="00B86907" w:rsidRPr="00534CFA" w:rsidRDefault="00B86907" w:rsidP="00B86907">
            <w:pPr>
              <w:pStyle w:val="Textopredeterminado"/>
              <w:tabs>
                <w:tab w:val="left" w:pos="709"/>
              </w:tabs>
              <w:rPr>
                <w:rFonts w:ascii="Calibri" w:eastAsia="Calibri" w:hAnsi="Calibri" w:cs="Arial"/>
                <w:b/>
                <w:noProof/>
                <w:sz w:val="18"/>
              </w:rPr>
            </w:pPr>
            <w:r w:rsidRPr="00534CFA">
              <w:rPr>
                <w:rFonts w:ascii="Calibri" w:eastAsia="Calibri" w:hAnsi="Calibri" w:cs="Arial"/>
                <w:b/>
                <w:noProof/>
                <w:sz w:val="18"/>
              </w:rPr>
              <w:t>NC (No Conformidad)</w:t>
            </w:r>
          </w:p>
          <w:p w:rsidR="00B86907" w:rsidRPr="00534CFA" w:rsidRDefault="00B86907" w:rsidP="00B86907">
            <w:pPr>
              <w:pStyle w:val="Textopredeterminado"/>
              <w:tabs>
                <w:tab w:val="left" w:pos="709"/>
              </w:tabs>
              <w:rPr>
                <w:rFonts w:ascii="Calibri" w:eastAsia="Calibri" w:hAnsi="Calibri" w:cs="Arial"/>
                <w:b/>
                <w:noProof/>
                <w:sz w:val="18"/>
              </w:rPr>
            </w:pPr>
            <w:r w:rsidRPr="00534CFA">
              <w:rPr>
                <w:rFonts w:ascii="Calibri" w:eastAsia="Calibri" w:hAnsi="Calibri" w:cs="Arial"/>
                <w:b/>
                <w:noProof/>
                <w:sz w:val="18"/>
              </w:rPr>
              <w:t>O   (Observación)</w:t>
            </w:r>
          </w:p>
          <w:p w:rsidR="00B86907" w:rsidRDefault="00B86907" w:rsidP="00B86907">
            <w:pPr>
              <w:pStyle w:val="Textopredeterminado"/>
              <w:tabs>
                <w:tab w:val="left" w:pos="709"/>
              </w:tabs>
              <w:rPr>
                <w:rFonts w:ascii="Calibri" w:eastAsia="Calibri" w:hAnsi="Calibri" w:cs="Arial"/>
                <w:noProof/>
                <w:sz w:val="20"/>
              </w:rPr>
            </w:pPr>
            <w:r w:rsidRPr="00534CFA">
              <w:rPr>
                <w:rFonts w:ascii="Calibri" w:eastAsia="Calibri" w:hAnsi="Calibri" w:cs="Arial"/>
                <w:b/>
                <w:noProof/>
                <w:sz w:val="18"/>
              </w:rPr>
              <w:t>OM (Oportunidad de Mejora)</w:t>
            </w:r>
          </w:p>
        </w:tc>
        <w:tc>
          <w:tcPr>
            <w:tcW w:w="992" w:type="dxa"/>
            <w:vMerge/>
            <w:vAlign w:val="center"/>
          </w:tcPr>
          <w:p w:rsidR="00B86907" w:rsidRPr="00CE0919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="Calibri" w:eastAsia="Calibri" w:hAnsi="Calibri" w:cs="Arial"/>
                <w:b/>
                <w:noProof/>
                <w:sz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B86907" w:rsidRDefault="00B86907" w:rsidP="00B86907">
            <w:pPr>
              <w:rPr>
                <w:rFonts w:ascii="Calibri" w:eastAsia="Calibri" w:hAnsi="Calibri" w:cs="Arial"/>
                <w:b/>
                <w:noProof/>
              </w:rPr>
            </w:pPr>
          </w:p>
        </w:tc>
        <w:tc>
          <w:tcPr>
            <w:tcW w:w="1276" w:type="dxa"/>
            <w:vMerge/>
          </w:tcPr>
          <w:p w:rsidR="00B86907" w:rsidRDefault="00B86907" w:rsidP="00B86907">
            <w:pPr>
              <w:rPr>
                <w:rFonts w:ascii="Calibri" w:eastAsia="Calibri" w:hAnsi="Calibri" w:cs="Arial"/>
                <w:b/>
                <w:noProof/>
              </w:rPr>
            </w:pPr>
          </w:p>
        </w:tc>
      </w:tr>
      <w:tr w:rsidR="00B86907" w:rsidRPr="00D010EB" w:rsidTr="00B86907">
        <w:trPr>
          <w:trHeight w:val="650"/>
        </w:trPr>
        <w:tc>
          <w:tcPr>
            <w:tcW w:w="1100" w:type="dxa"/>
            <w:vAlign w:val="center"/>
          </w:tcPr>
          <w:p w:rsidR="00B86907" w:rsidRPr="00D010EB" w:rsidRDefault="00B86907" w:rsidP="00B86907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112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276" w:type="dxa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86907" w:rsidRPr="00D010EB" w:rsidTr="00B86907">
        <w:trPr>
          <w:trHeight w:val="650"/>
        </w:trPr>
        <w:tc>
          <w:tcPr>
            <w:tcW w:w="1100" w:type="dxa"/>
            <w:vAlign w:val="center"/>
          </w:tcPr>
          <w:p w:rsidR="00B86907" w:rsidRPr="00D010EB" w:rsidRDefault="00B86907" w:rsidP="00B86907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112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276" w:type="dxa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86907" w:rsidRPr="00D010EB" w:rsidTr="00B86907">
        <w:trPr>
          <w:trHeight w:val="650"/>
        </w:trPr>
        <w:tc>
          <w:tcPr>
            <w:tcW w:w="1100" w:type="dxa"/>
            <w:vAlign w:val="center"/>
          </w:tcPr>
          <w:p w:rsidR="00B86907" w:rsidRPr="00D010EB" w:rsidRDefault="00B86907" w:rsidP="00B86907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1275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4112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701" w:type="dxa"/>
            <w:gridSpan w:val="2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992" w:type="dxa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jc w:val="center"/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  <w:tc>
          <w:tcPr>
            <w:tcW w:w="1276" w:type="dxa"/>
          </w:tcPr>
          <w:p w:rsidR="00B86907" w:rsidRPr="00D010EB" w:rsidRDefault="00B86907" w:rsidP="00B86907">
            <w:pPr>
              <w:pStyle w:val="Textopredeterminado"/>
              <w:tabs>
                <w:tab w:val="left" w:pos="709"/>
              </w:tabs>
              <w:rPr>
                <w:rFonts w:asciiTheme="minorHAnsi" w:hAnsiTheme="minorHAnsi"/>
                <w:b/>
                <w:bCs/>
                <w:sz w:val="20"/>
              </w:rPr>
            </w:pPr>
          </w:p>
        </w:tc>
      </w:tr>
      <w:tr w:rsidR="00B86907" w:rsidRPr="00CE0919" w:rsidTr="00B86907">
        <w:trPr>
          <w:trHeight w:val="650"/>
        </w:trPr>
        <w:tc>
          <w:tcPr>
            <w:tcW w:w="7331" w:type="dxa"/>
            <w:gridSpan w:val="4"/>
            <w:vAlign w:val="center"/>
          </w:tcPr>
          <w:p w:rsidR="00B86907" w:rsidRPr="005C5AF9" w:rsidRDefault="00B86907" w:rsidP="00B86907">
            <w:pPr>
              <w:pStyle w:val="Textopredeterminado"/>
              <w:tabs>
                <w:tab w:val="left" w:pos="0"/>
              </w:tabs>
              <w:jc w:val="both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COMENTARIOS</w:t>
            </w:r>
          </w:p>
        </w:tc>
        <w:tc>
          <w:tcPr>
            <w:tcW w:w="2295" w:type="dxa"/>
            <w:gridSpan w:val="3"/>
            <w:vAlign w:val="center"/>
          </w:tcPr>
          <w:p w:rsidR="00B86907" w:rsidRPr="00F863F0" w:rsidRDefault="00B86907" w:rsidP="00B86907">
            <w:pPr>
              <w:pStyle w:val="Textopredeterminado"/>
              <w:tabs>
                <w:tab w:val="left" w:pos="709"/>
              </w:tabs>
              <w:rPr>
                <w:rFonts w:ascii="Calibri" w:eastAsia="Calibri" w:hAnsi="Calibri" w:cs="Arial"/>
                <w:b/>
                <w:noProof/>
                <w:sz w:val="20"/>
              </w:rPr>
            </w:pPr>
            <w:r>
              <w:rPr>
                <w:rFonts w:ascii="Calibri" w:eastAsia="Calibri" w:hAnsi="Calibri" w:cs="Arial"/>
                <w:b/>
                <w:noProof/>
                <w:sz w:val="20"/>
              </w:rPr>
              <w:t>Elaboró:</w:t>
            </w:r>
          </w:p>
        </w:tc>
        <w:tc>
          <w:tcPr>
            <w:tcW w:w="1964" w:type="dxa"/>
            <w:gridSpan w:val="2"/>
            <w:vAlign w:val="center"/>
          </w:tcPr>
          <w:p w:rsidR="00B86907" w:rsidRPr="00F863F0" w:rsidRDefault="00B86907" w:rsidP="00B86907">
            <w:pPr>
              <w:rPr>
                <w:rFonts w:ascii="Calibri" w:eastAsia="Calibri" w:hAnsi="Calibri" w:cs="Arial"/>
                <w:b/>
                <w:noProof/>
              </w:rPr>
            </w:pPr>
            <w:r>
              <w:rPr>
                <w:rFonts w:ascii="Calibri" w:eastAsia="Calibri" w:hAnsi="Calibri" w:cs="Arial"/>
                <w:b/>
                <w:noProof/>
              </w:rPr>
              <w:t>Revisó:</w:t>
            </w:r>
          </w:p>
        </w:tc>
      </w:tr>
      <w:tr w:rsidR="00B86907" w:rsidRPr="00CE0919" w:rsidTr="00C300D9">
        <w:trPr>
          <w:trHeight w:val="650"/>
        </w:trPr>
        <w:tc>
          <w:tcPr>
            <w:tcW w:w="11590" w:type="dxa"/>
            <w:gridSpan w:val="9"/>
            <w:vAlign w:val="center"/>
          </w:tcPr>
          <w:p w:rsidR="00B86907" w:rsidRDefault="00B86907" w:rsidP="00B86907">
            <w:pPr>
              <w:jc w:val="center"/>
              <w:rPr>
                <w:rFonts w:ascii="Calibri" w:eastAsia="Calibri" w:hAnsi="Calibri" w:cs="Arial"/>
                <w:b/>
                <w:noProof/>
              </w:rPr>
            </w:pPr>
            <w:r>
              <w:rPr>
                <w:rFonts w:ascii="Calibri" w:eastAsia="Calibri" w:hAnsi="Calibri" w:cs="Arial"/>
                <w:b/>
                <w:noProof/>
              </w:rPr>
              <w:t>Autorizó:</w:t>
            </w:r>
          </w:p>
          <w:p w:rsidR="00B86907" w:rsidRDefault="00B86907" w:rsidP="00B86907">
            <w:pPr>
              <w:rPr>
                <w:rFonts w:ascii="Calibri" w:eastAsia="Calibri" w:hAnsi="Calibri" w:cs="Arial"/>
                <w:b/>
                <w:noProof/>
              </w:rPr>
            </w:pPr>
          </w:p>
        </w:tc>
      </w:tr>
    </w:tbl>
    <w:p w:rsidR="001374F8" w:rsidRPr="004E379F" w:rsidRDefault="001374F8"/>
    <w:sectPr w:rsidR="001374F8" w:rsidRPr="004E379F" w:rsidSect="00760C4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617" w:rsidRDefault="00E31617" w:rsidP="008D5DF7">
      <w:r>
        <w:separator/>
      </w:r>
    </w:p>
  </w:endnote>
  <w:endnote w:type="continuationSeparator" w:id="0">
    <w:p w:rsidR="00E31617" w:rsidRDefault="00E31617" w:rsidP="008D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617" w:rsidRDefault="00E31617" w:rsidP="008D5DF7">
      <w:r>
        <w:separator/>
      </w:r>
    </w:p>
  </w:footnote>
  <w:footnote w:type="continuationSeparator" w:id="0">
    <w:p w:rsidR="00E31617" w:rsidRDefault="00E31617" w:rsidP="008D5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99"/>
      <w:gridCol w:w="7657"/>
    </w:tblGrid>
    <w:tr w:rsidR="00E31617" w:rsidTr="00252A62">
      <w:trPr>
        <w:trHeight w:val="1118"/>
        <w:jc w:val="center"/>
      </w:trPr>
      <w:tc>
        <w:tcPr>
          <w:tcW w:w="3199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hideMark/>
        </w:tcPr>
        <w:p w:rsidR="00E31617" w:rsidRDefault="00E31617" w:rsidP="000348C4">
          <w:pPr>
            <w:pStyle w:val="Sinespaciado"/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29845</wp:posOffset>
                </wp:positionV>
                <wp:extent cx="1771650" cy="561975"/>
                <wp:effectExtent l="19050" t="0" r="0" b="0"/>
                <wp:wrapNone/>
                <wp:docPr id="2" name="6 Imagen" descr="logo itesca®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 Imagen" descr="logo itesca®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5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:rsidR="00E31617" w:rsidRPr="00C44991" w:rsidRDefault="00E31617" w:rsidP="00252A62">
          <w:pPr>
            <w:pStyle w:val="Sinespaciad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44991">
            <w:rPr>
              <w:rFonts w:ascii="Arial" w:hAnsi="Arial" w:cs="Arial"/>
              <w:b/>
              <w:sz w:val="28"/>
              <w:szCs w:val="28"/>
            </w:rPr>
            <w:t>INFORME DE AUDITORÍA</w:t>
          </w:r>
        </w:p>
        <w:p w:rsidR="00E31617" w:rsidRDefault="00E31617" w:rsidP="000348C4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</w:p>
        <w:p w:rsidR="00E31617" w:rsidRPr="00252A62" w:rsidRDefault="00B86907" w:rsidP="000348C4">
          <w:pPr>
            <w:pStyle w:val="Sinespaciado"/>
            <w:jc w:val="center"/>
            <w:rPr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F05PGC04.07</w:t>
          </w:r>
        </w:p>
      </w:tc>
    </w:tr>
  </w:tbl>
  <w:p w:rsidR="00E31617" w:rsidRDefault="00E3161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6A9"/>
    <w:multiLevelType w:val="multilevel"/>
    <w:tmpl w:val="54D0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12A4F"/>
    <w:multiLevelType w:val="hybridMultilevel"/>
    <w:tmpl w:val="8B548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15F4D"/>
    <w:multiLevelType w:val="hybridMultilevel"/>
    <w:tmpl w:val="0E2AD2CC"/>
    <w:lvl w:ilvl="0" w:tplc="58BA322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57C26"/>
    <w:multiLevelType w:val="hybridMultilevel"/>
    <w:tmpl w:val="ABCADA6C"/>
    <w:lvl w:ilvl="0" w:tplc="18CEFF2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5A45"/>
    <w:multiLevelType w:val="hybridMultilevel"/>
    <w:tmpl w:val="0646081C"/>
    <w:lvl w:ilvl="0" w:tplc="8C02895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401A6"/>
    <w:multiLevelType w:val="hybridMultilevel"/>
    <w:tmpl w:val="397EF65A"/>
    <w:lvl w:ilvl="0" w:tplc="8B2489E2">
      <w:start w:val="12"/>
      <w:numFmt w:val="bullet"/>
      <w:lvlText w:val="-"/>
      <w:lvlJc w:val="left"/>
      <w:pPr>
        <w:ind w:left="615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6" w15:restartNumberingAfterBreak="0">
    <w:nsid w:val="4B11217B"/>
    <w:multiLevelType w:val="hybridMultilevel"/>
    <w:tmpl w:val="1DFA648A"/>
    <w:lvl w:ilvl="0" w:tplc="71E844DC">
      <w:start w:val="1"/>
      <w:numFmt w:val="decimal"/>
      <w:lvlText w:val="%1."/>
      <w:lvlJc w:val="left"/>
      <w:pPr>
        <w:ind w:left="720" w:hanging="360"/>
      </w:pPr>
      <w:rPr>
        <w:sz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CD5ADF"/>
    <w:multiLevelType w:val="hybridMultilevel"/>
    <w:tmpl w:val="C34276DA"/>
    <w:lvl w:ilvl="0" w:tplc="8B2489E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43459"/>
    <w:multiLevelType w:val="hybridMultilevel"/>
    <w:tmpl w:val="10865774"/>
    <w:lvl w:ilvl="0" w:tplc="8B2489E2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42FAE"/>
    <w:multiLevelType w:val="hybridMultilevel"/>
    <w:tmpl w:val="28C0A98E"/>
    <w:lvl w:ilvl="0" w:tplc="5FE8C3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8855CE"/>
    <w:multiLevelType w:val="hybridMultilevel"/>
    <w:tmpl w:val="22742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9503B"/>
    <w:multiLevelType w:val="hybridMultilevel"/>
    <w:tmpl w:val="A70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F9"/>
    <w:rsid w:val="00000382"/>
    <w:rsid w:val="00000DE8"/>
    <w:rsid w:val="0000395A"/>
    <w:rsid w:val="00007161"/>
    <w:rsid w:val="00014559"/>
    <w:rsid w:val="00024C6A"/>
    <w:rsid w:val="000279D5"/>
    <w:rsid w:val="000348C4"/>
    <w:rsid w:val="000373A7"/>
    <w:rsid w:val="00037BAB"/>
    <w:rsid w:val="00040A8D"/>
    <w:rsid w:val="00044D10"/>
    <w:rsid w:val="00047214"/>
    <w:rsid w:val="00050DE4"/>
    <w:rsid w:val="000531C0"/>
    <w:rsid w:val="00054EFB"/>
    <w:rsid w:val="000616B3"/>
    <w:rsid w:val="0006228B"/>
    <w:rsid w:val="00071F4F"/>
    <w:rsid w:val="00074C64"/>
    <w:rsid w:val="000800DE"/>
    <w:rsid w:val="000874EE"/>
    <w:rsid w:val="0009610A"/>
    <w:rsid w:val="0009727B"/>
    <w:rsid w:val="000A6988"/>
    <w:rsid w:val="000D0919"/>
    <w:rsid w:val="000D7C80"/>
    <w:rsid w:val="000E3078"/>
    <w:rsid w:val="000F7D54"/>
    <w:rsid w:val="00102150"/>
    <w:rsid w:val="001054BA"/>
    <w:rsid w:val="00106994"/>
    <w:rsid w:val="001104E3"/>
    <w:rsid w:val="00113F57"/>
    <w:rsid w:val="00117BD0"/>
    <w:rsid w:val="001238E7"/>
    <w:rsid w:val="001374F8"/>
    <w:rsid w:val="00160BC9"/>
    <w:rsid w:val="00160D36"/>
    <w:rsid w:val="00167D57"/>
    <w:rsid w:val="0017055B"/>
    <w:rsid w:val="00170A35"/>
    <w:rsid w:val="00183690"/>
    <w:rsid w:val="00183697"/>
    <w:rsid w:val="001967EF"/>
    <w:rsid w:val="001A2A64"/>
    <w:rsid w:val="001A6E76"/>
    <w:rsid w:val="001A7143"/>
    <w:rsid w:val="001C4030"/>
    <w:rsid w:val="001C73B0"/>
    <w:rsid w:val="001C7950"/>
    <w:rsid w:val="001D20BD"/>
    <w:rsid w:val="001D3B36"/>
    <w:rsid w:val="001D6B16"/>
    <w:rsid w:val="001D7EFA"/>
    <w:rsid w:val="001E5D17"/>
    <w:rsid w:val="001E6F3B"/>
    <w:rsid w:val="001F2969"/>
    <w:rsid w:val="001F54B9"/>
    <w:rsid w:val="001F6158"/>
    <w:rsid w:val="0020135F"/>
    <w:rsid w:val="00205CF5"/>
    <w:rsid w:val="0021087A"/>
    <w:rsid w:val="00214958"/>
    <w:rsid w:val="00221B62"/>
    <w:rsid w:val="002368E3"/>
    <w:rsid w:val="00241189"/>
    <w:rsid w:val="00247CDF"/>
    <w:rsid w:val="00252A62"/>
    <w:rsid w:val="00264485"/>
    <w:rsid w:val="002700A0"/>
    <w:rsid w:val="00283C43"/>
    <w:rsid w:val="002921D3"/>
    <w:rsid w:val="002A0CF4"/>
    <w:rsid w:val="002A366F"/>
    <w:rsid w:val="002A4C4F"/>
    <w:rsid w:val="002B4949"/>
    <w:rsid w:val="002B6AE6"/>
    <w:rsid w:val="002D2A74"/>
    <w:rsid w:val="002E329A"/>
    <w:rsid w:val="002E6053"/>
    <w:rsid w:val="002F1174"/>
    <w:rsid w:val="002F15AD"/>
    <w:rsid w:val="002F1B89"/>
    <w:rsid w:val="00300896"/>
    <w:rsid w:val="00306D7A"/>
    <w:rsid w:val="003114D3"/>
    <w:rsid w:val="0031328E"/>
    <w:rsid w:val="0031795F"/>
    <w:rsid w:val="00320276"/>
    <w:rsid w:val="00320719"/>
    <w:rsid w:val="00321030"/>
    <w:rsid w:val="00326F0E"/>
    <w:rsid w:val="00336F1A"/>
    <w:rsid w:val="003516B2"/>
    <w:rsid w:val="003745C8"/>
    <w:rsid w:val="00380DB6"/>
    <w:rsid w:val="00386455"/>
    <w:rsid w:val="00387BB1"/>
    <w:rsid w:val="0039107F"/>
    <w:rsid w:val="003919A4"/>
    <w:rsid w:val="003975A1"/>
    <w:rsid w:val="003A21ED"/>
    <w:rsid w:val="003A4B71"/>
    <w:rsid w:val="003B75B5"/>
    <w:rsid w:val="003B7772"/>
    <w:rsid w:val="003C37F9"/>
    <w:rsid w:val="003D2144"/>
    <w:rsid w:val="003D2642"/>
    <w:rsid w:val="003D2FD7"/>
    <w:rsid w:val="003D4AE5"/>
    <w:rsid w:val="003E568C"/>
    <w:rsid w:val="00410211"/>
    <w:rsid w:val="00415888"/>
    <w:rsid w:val="00421CAA"/>
    <w:rsid w:val="00422905"/>
    <w:rsid w:val="00431FD5"/>
    <w:rsid w:val="004344C5"/>
    <w:rsid w:val="00434C35"/>
    <w:rsid w:val="004370A4"/>
    <w:rsid w:val="004442D4"/>
    <w:rsid w:val="00444610"/>
    <w:rsid w:val="004453B0"/>
    <w:rsid w:val="00450652"/>
    <w:rsid w:val="00457209"/>
    <w:rsid w:val="004644DA"/>
    <w:rsid w:val="0046458C"/>
    <w:rsid w:val="004673F8"/>
    <w:rsid w:val="00471A21"/>
    <w:rsid w:val="00471D40"/>
    <w:rsid w:val="0047775A"/>
    <w:rsid w:val="00480722"/>
    <w:rsid w:val="00490F7E"/>
    <w:rsid w:val="00491FB1"/>
    <w:rsid w:val="00497459"/>
    <w:rsid w:val="004A3738"/>
    <w:rsid w:val="004A55E8"/>
    <w:rsid w:val="004A5983"/>
    <w:rsid w:val="004B4FEF"/>
    <w:rsid w:val="004D0CF2"/>
    <w:rsid w:val="004D37BD"/>
    <w:rsid w:val="004D4110"/>
    <w:rsid w:val="004D5C94"/>
    <w:rsid w:val="004E379F"/>
    <w:rsid w:val="004E6E74"/>
    <w:rsid w:val="004F5F0A"/>
    <w:rsid w:val="00502DCB"/>
    <w:rsid w:val="00514C1F"/>
    <w:rsid w:val="005151DD"/>
    <w:rsid w:val="00524A81"/>
    <w:rsid w:val="00534CFA"/>
    <w:rsid w:val="005369CF"/>
    <w:rsid w:val="005420EF"/>
    <w:rsid w:val="00545073"/>
    <w:rsid w:val="00550118"/>
    <w:rsid w:val="0057467D"/>
    <w:rsid w:val="005754F4"/>
    <w:rsid w:val="0057613D"/>
    <w:rsid w:val="0058033C"/>
    <w:rsid w:val="00581768"/>
    <w:rsid w:val="005859CD"/>
    <w:rsid w:val="00590278"/>
    <w:rsid w:val="0059185B"/>
    <w:rsid w:val="005A1649"/>
    <w:rsid w:val="005A2F99"/>
    <w:rsid w:val="005A4D59"/>
    <w:rsid w:val="005B0CC4"/>
    <w:rsid w:val="005B1029"/>
    <w:rsid w:val="005B1E3B"/>
    <w:rsid w:val="005B5041"/>
    <w:rsid w:val="005C1401"/>
    <w:rsid w:val="005C2F96"/>
    <w:rsid w:val="005C5AF9"/>
    <w:rsid w:val="005D1EF1"/>
    <w:rsid w:val="005D39EA"/>
    <w:rsid w:val="005D77AE"/>
    <w:rsid w:val="005E00D7"/>
    <w:rsid w:val="005E0209"/>
    <w:rsid w:val="005E48FF"/>
    <w:rsid w:val="005F3D68"/>
    <w:rsid w:val="00600AB5"/>
    <w:rsid w:val="0060429D"/>
    <w:rsid w:val="00606E73"/>
    <w:rsid w:val="00610454"/>
    <w:rsid w:val="00614535"/>
    <w:rsid w:val="006158D2"/>
    <w:rsid w:val="0062197B"/>
    <w:rsid w:val="00624C39"/>
    <w:rsid w:val="0062607C"/>
    <w:rsid w:val="00633924"/>
    <w:rsid w:val="0064271E"/>
    <w:rsid w:val="00655CAC"/>
    <w:rsid w:val="00661D91"/>
    <w:rsid w:val="00680604"/>
    <w:rsid w:val="00693F7F"/>
    <w:rsid w:val="0069557F"/>
    <w:rsid w:val="006956CA"/>
    <w:rsid w:val="006A06E6"/>
    <w:rsid w:val="006A1849"/>
    <w:rsid w:val="006A3A24"/>
    <w:rsid w:val="006C4DD7"/>
    <w:rsid w:val="006C6644"/>
    <w:rsid w:val="006D4D9C"/>
    <w:rsid w:val="006E3136"/>
    <w:rsid w:val="006E35E0"/>
    <w:rsid w:val="006E7DB3"/>
    <w:rsid w:val="00704E30"/>
    <w:rsid w:val="00720361"/>
    <w:rsid w:val="007215AA"/>
    <w:rsid w:val="00723972"/>
    <w:rsid w:val="00730860"/>
    <w:rsid w:val="0073099D"/>
    <w:rsid w:val="00731910"/>
    <w:rsid w:val="007422BA"/>
    <w:rsid w:val="00742C00"/>
    <w:rsid w:val="00754C39"/>
    <w:rsid w:val="00756A75"/>
    <w:rsid w:val="007601F5"/>
    <w:rsid w:val="00760C4F"/>
    <w:rsid w:val="00766502"/>
    <w:rsid w:val="00772A1B"/>
    <w:rsid w:val="00773949"/>
    <w:rsid w:val="00774B80"/>
    <w:rsid w:val="00775512"/>
    <w:rsid w:val="00790522"/>
    <w:rsid w:val="007939CB"/>
    <w:rsid w:val="007960AA"/>
    <w:rsid w:val="007A18FB"/>
    <w:rsid w:val="007B51E4"/>
    <w:rsid w:val="007C0CFF"/>
    <w:rsid w:val="007C3003"/>
    <w:rsid w:val="007D04FD"/>
    <w:rsid w:val="007D691D"/>
    <w:rsid w:val="007D721E"/>
    <w:rsid w:val="007E3914"/>
    <w:rsid w:val="007F68A2"/>
    <w:rsid w:val="007F68F4"/>
    <w:rsid w:val="007F7069"/>
    <w:rsid w:val="00800810"/>
    <w:rsid w:val="0080447A"/>
    <w:rsid w:val="00806D0B"/>
    <w:rsid w:val="00806D81"/>
    <w:rsid w:val="008073F7"/>
    <w:rsid w:val="00812A16"/>
    <w:rsid w:val="00813155"/>
    <w:rsid w:val="00816390"/>
    <w:rsid w:val="008176CB"/>
    <w:rsid w:val="00824B26"/>
    <w:rsid w:val="00832CF8"/>
    <w:rsid w:val="00834A32"/>
    <w:rsid w:val="00837DB5"/>
    <w:rsid w:val="00846B58"/>
    <w:rsid w:val="0085007F"/>
    <w:rsid w:val="00870826"/>
    <w:rsid w:val="008821E8"/>
    <w:rsid w:val="008936BB"/>
    <w:rsid w:val="008A7170"/>
    <w:rsid w:val="008B18B2"/>
    <w:rsid w:val="008C5CC1"/>
    <w:rsid w:val="008D3CD7"/>
    <w:rsid w:val="008D5DF7"/>
    <w:rsid w:val="008E3D4A"/>
    <w:rsid w:val="008F00A2"/>
    <w:rsid w:val="008F615C"/>
    <w:rsid w:val="00902F7B"/>
    <w:rsid w:val="009050FD"/>
    <w:rsid w:val="00906A33"/>
    <w:rsid w:val="00916EA4"/>
    <w:rsid w:val="00926D23"/>
    <w:rsid w:val="00940CE3"/>
    <w:rsid w:val="0095195C"/>
    <w:rsid w:val="00956333"/>
    <w:rsid w:val="00960706"/>
    <w:rsid w:val="00971250"/>
    <w:rsid w:val="00974220"/>
    <w:rsid w:val="00980EF3"/>
    <w:rsid w:val="00983DBD"/>
    <w:rsid w:val="00985CD7"/>
    <w:rsid w:val="00987541"/>
    <w:rsid w:val="009A55F3"/>
    <w:rsid w:val="009A5CD5"/>
    <w:rsid w:val="009A74AF"/>
    <w:rsid w:val="009E5468"/>
    <w:rsid w:val="009F251E"/>
    <w:rsid w:val="009F6C15"/>
    <w:rsid w:val="00A024BF"/>
    <w:rsid w:val="00A0610D"/>
    <w:rsid w:val="00A100E5"/>
    <w:rsid w:val="00A356A2"/>
    <w:rsid w:val="00A373B4"/>
    <w:rsid w:val="00A40AFD"/>
    <w:rsid w:val="00A4438A"/>
    <w:rsid w:val="00A44AB2"/>
    <w:rsid w:val="00A453A7"/>
    <w:rsid w:val="00A556AA"/>
    <w:rsid w:val="00A5683F"/>
    <w:rsid w:val="00A618D0"/>
    <w:rsid w:val="00A61DB2"/>
    <w:rsid w:val="00A65916"/>
    <w:rsid w:val="00A71577"/>
    <w:rsid w:val="00A76BF6"/>
    <w:rsid w:val="00A7747B"/>
    <w:rsid w:val="00A83AEB"/>
    <w:rsid w:val="00AB4A40"/>
    <w:rsid w:val="00AB6DC2"/>
    <w:rsid w:val="00AC5EF6"/>
    <w:rsid w:val="00AD0D61"/>
    <w:rsid w:val="00AE57C1"/>
    <w:rsid w:val="00AF20D3"/>
    <w:rsid w:val="00AF5771"/>
    <w:rsid w:val="00B0163D"/>
    <w:rsid w:val="00B049F5"/>
    <w:rsid w:val="00B072B6"/>
    <w:rsid w:val="00B37E2B"/>
    <w:rsid w:val="00B632E2"/>
    <w:rsid w:val="00B73210"/>
    <w:rsid w:val="00B86907"/>
    <w:rsid w:val="00B90589"/>
    <w:rsid w:val="00BA1606"/>
    <w:rsid w:val="00BA18E0"/>
    <w:rsid w:val="00BB1ABE"/>
    <w:rsid w:val="00BB36C9"/>
    <w:rsid w:val="00BD37BB"/>
    <w:rsid w:val="00BD3DAE"/>
    <w:rsid w:val="00BD5AB4"/>
    <w:rsid w:val="00BF06B5"/>
    <w:rsid w:val="00BF48B5"/>
    <w:rsid w:val="00C161DB"/>
    <w:rsid w:val="00C16231"/>
    <w:rsid w:val="00C17A22"/>
    <w:rsid w:val="00C20245"/>
    <w:rsid w:val="00C2513D"/>
    <w:rsid w:val="00C251DF"/>
    <w:rsid w:val="00C266CE"/>
    <w:rsid w:val="00C2732D"/>
    <w:rsid w:val="00C2796F"/>
    <w:rsid w:val="00C31052"/>
    <w:rsid w:val="00C33A9C"/>
    <w:rsid w:val="00C364DE"/>
    <w:rsid w:val="00C4160B"/>
    <w:rsid w:val="00C46BC2"/>
    <w:rsid w:val="00C46D62"/>
    <w:rsid w:val="00C55DBD"/>
    <w:rsid w:val="00C64255"/>
    <w:rsid w:val="00C646F8"/>
    <w:rsid w:val="00C9415C"/>
    <w:rsid w:val="00C96A07"/>
    <w:rsid w:val="00C96E69"/>
    <w:rsid w:val="00CB7762"/>
    <w:rsid w:val="00CC2DE4"/>
    <w:rsid w:val="00CC5104"/>
    <w:rsid w:val="00CD6116"/>
    <w:rsid w:val="00CE221B"/>
    <w:rsid w:val="00CE4E41"/>
    <w:rsid w:val="00CF1AE7"/>
    <w:rsid w:val="00D010EB"/>
    <w:rsid w:val="00D058AC"/>
    <w:rsid w:val="00D109D8"/>
    <w:rsid w:val="00D10D74"/>
    <w:rsid w:val="00D26D2A"/>
    <w:rsid w:val="00D362AA"/>
    <w:rsid w:val="00D40598"/>
    <w:rsid w:val="00D41BE5"/>
    <w:rsid w:val="00D42473"/>
    <w:rsid w:val="00D46838"/>
    <w:rsid w:val="00D52569"/>
    <w:rsid w:val="00D56BDB"/>
    <w:rsid w:val="00D62339"/>
    <w:rsid w:val="00D674B4"/>
    <w:rsid w:val="00D829F9"/>
    <w:rsid w:val="00D852FF"/>
    <w:rsid w:val="00D87147"/>
    <w:rsid w:val="00DA272E"/>
    <w:rsid w:val="00DA3CE3"/>
    <w:rsid w:val="00DA5085"/>
    <w:rsid w:val="00DA6FEF"/>
    <w:rsid w:val="00DB5949"/>
    <w:rsid w:val="00DC3FF8"/>
    <w:rsid w:val="00DD3A75"/>
    <w:rsid w:val="00DD7694"/>
    <w:rsid w:val="00DE65F9"/>
    <w:rsid w:val="00E00D50"/>
    <w:rsid w:val="00E05EB8"/>
    <w:rsid w:val="00E06643"/>
    <w:rsid w:val="00E07C24"/>
    <w:rsid w:val="00E162F7"/>
    <w:rsid w:val="00E31617"/>
    <w:rsid w:val="00E32CEF"/>
    <w:rsid w:val="00E34E70"/>
    <w:rsid w:val="00E412AE"/>
    <w:rsid w:val="00E43720"/>
    <w:rsid w:val="00E50E29"/>
    <w:rsid w:val="00E57B72"/>
    <w:rsid w:val="00E708BB"/>
    <w:rsid w:val="00E70BAA"/>
    <w:rsid w:val="00E712B6"/>
    <w:rsid w:val="00E7711F"/>
    <w:rsid w:val="00E84568"/>
    <w:rsid w:val="00E920B3"/>
    <w:rsid w:val="00E95BD4"/>
    <w:rsid w:val="00E96212"/>
    <w:rsid w:val="00EA1241"/>
    <w:rsid w:val="00EB3419"/>
    <w:rsid w:val="00EC26E6"/>
    <w:rsid w:val="00EC76D1"/>
    <w:rsid w:val="00ED10E5"/>
    <w:rsid w:val="00ED2425"/>
    <w:rsid w:val="00ED24B1"/>
    <w:rsid w:val="00ED6ED2"/>
    <w:rsid w:val="00EE58FF"/>
    <w:rsid w:val="00EF7075"/>
    <w:rsid w:val="00F003FC"/>
    <w:rsid w:val="00F00E47"/>
    <w:rsid w:val="00F04916"/>
    <w:rsid w:val="00F31C44"/>
    <w:rsid w:val="00F327EC"/>
    <w:rsid w:val="00F555BA"/>
    <w:rsid w:val="00F606F6"/>
    <w:rsid w:val="00F709E7"/>
    <w:rsid w:val="00F715EC"/>
    <w:rsid w:val="00F81ABF"/>
    <w:rsid w:val="00F863F0"/>
    <w:rsid w:val="00F86A3D"/>
    <w:rsid w:val="00F90406"/>
    <w:rsid w:val="00F92B07"/>
    <w:rsid w:val="00F97182"/>
    <w:rsid w:val="00FC44E8"/>
    <w:rsid w:val="00FD11A0"/>
    <w:rsid w:val="00FD1F42"/>
    <w:rsid w:val="00FF06F6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E78105B"/>
  <w15:docId w15:val="{A99FE69E-8E36-4832-83A3-ADD0D7AB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9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D829F9"/>
    <w:rPr>
      <w:sz w:val="24"/>
    </w:rPr>
  </w:style>
  <w:style w:type="character" w:styleId="Textoennegrita">
    <w:name w:val="Strong"/>
    <w:basedOn w:val="Fuentedeprrafopredeter"/>
    <w:uiPriority w:val="22"/>
    <w:qFormat/>
    <w:rsid w:val="0073191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D5D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5D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D5D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DF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60429D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704E30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574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A6E76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306D7A"/>
  </w:style>
  <w:style w:type="paragraph" w:styleId="Descripcin">
    <w:name w:val="caption"/>
    <w:basedOn w:val="Normal"/>
    <w:qFormat/>
    <w:rsid w:val="00C46BC2"/>
    <w:pPr>
      <w:spacing w:after="960"/>
      <w:jc w:val="center"/>
    </w:pPr>
    <w:rPr>
      <w:rFonts w:ascii="Arial Black" w:hAnsi="Arial Black"/>
      <w:sz w:val="48"/>
    </w:rPr>
  </w:style>
  <w:style w:type="paragraph" w:customStyle="1" w:styleId="Simple">
    <w:name w:val="Simple"/>
    <w:basedOn w:val="Normal"/>
    <w:rsid w:val="00FF39C6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0C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0CC4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mochoa</dc:creator>
  <cp:lastModifiedBy>Selene Guadalupe López Chu</cp:lastModifiedBy>
  <cp:revision>4</cp:revision>
  <cp:lastPrinted>2017-11-17T20:44:00Z</cp:lastPrinted>
  <dcterms:created xsi:type="dcterms:W3CDTF">2022-10-07T21:11:00Z</dcterms:created>
  <dcterms:modified xsi:type="dcterms:W3CDTF">2022-11-25T19:25:00Z</dcterms:modified>
</cp:coreProperties>
</file>